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E29" w:rsidRDefault="00687C6B">
      <w:r>
        <w:t>Formla beraber Eczane sahip/mesul müdürü tarafından yazılmış dilekçe ve muhasebeciden alınan sigorta işe giriş/ayrılış bildirgesi mutlaka getirilmelidir.</w:t>
      </w:r>
      <w:bookmarkStart w:id="0" w:name="_GoBack"/>
      <w:bookmarkEnd w:id="0"/>
    </w:p>
    <w:sectPr w:rsidR="004B1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6F"/>
    <w:rsid w:val="001E776F"/>
    <w:rsid w:val="004B1E29"/>
    <w:rsid w:val="0068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9AD00-27C7-426E-A93E-812944013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Hakkı ÖZÇELTİK</dc:creator>
  <cp:keywords/>
  <dc:description/>
  <cp:lastModifiedBy>Hakkı ÖZÇELTİK</cp:lastModifiedBy>
  <cp:revision>2</cp:revision>
  <dcterms:created xsi:type="dcterms:W3CDTF">2023-02-27T12:07:00Z</dcterms:created>
  <dcterms:modified xsi:type="dcterms:W3CDTF">2023-02-27T12:08:00Z</dcterms:modified>
</cp:coreProperties>
</file>